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f406a07d2b45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przeplywowy (oczyszczany bez produktu) – pyloszczelny – rotujacy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przeplywowy (oczyszczany bez produktu) – pyloszczelny – rotujacy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f406a07d2b45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