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automatickém čištění s přerušením toku – prachotěsný – rotační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E0142433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automatickém čištění s přerušením toku – prachotěsný – rotační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E0142433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SRCD-4040-11U-ES-F1H-V-L-B-F-S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Version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ring between rotor and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RST, 70°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motor shaft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RST,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flange gasket magnet housing / valve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3D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Rotating, magnetic bars placed in a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Ø51,4 mm (wall thickness 0,7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N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Siemens LOGO! logic Module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