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Systém magnetických válců s vysokou intenzitou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E0152604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Systém magnetických válců s vysokou intenzitou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RHPS-06-H153-RR-MS-SM-1PU16-B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Standard (coarse)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 (P1)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1135 (-100 / +150)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High gradient belt height (-100 / +150) (infeed/outfeed)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Radial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Invicon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stainless steel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stainless steel discharge chute for metals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height adjustable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belt change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