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2421_SRCD_FrontView_155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5d31ba5627746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automatickém čištění s přerušením toku – prachotěsný – rotační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E0162421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automatickém čištění s přerušením toku – prachotěsný – rotační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E0162421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SRCD-4040-11U-ES-F1H-V-S-B-F-S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SIGMATEK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5d31ba56277465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