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SmCo na míru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E0165698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SmCo na míru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