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standardní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SBAMA100030-100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standardní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SBAMA100030-100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BAR-N-23-100-25-1M8-NW-B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