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40-300_1_1514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df1d2d216e1433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standardní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SBAMA100040-300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standardní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SBAMA100040-300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BAR-N-23-300-25-2M8-NW-B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0df1d2d216e1433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