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Tlaku odolný Cleanflow™ magnet – manuální čištění – statický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SECFQ10030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Tlaku odolný Cleanflow™ magnet – manuální čištění – statický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SECF-P-D100-05E-N-F1m-W-B-B-SR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