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5a5df09b6a4e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 čištění bez přerušení toku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 čištění bez přerušení toku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5a5df09b6a4e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