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80 acc. EN 1092-1 PN1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D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80 acc. EN 1092-1 PN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8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