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13 Stäbe - SECF3535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E0011089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13 Stäbe - SECF3535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E0011089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SECF-S-3535 EXTRACTOR 13B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CF3535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