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1089_1587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080ad7a9ce4c7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Extraktoreinheit 13 Stäbe - SECF3535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E0011089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Extraktoreinheit 13 Stäbe - SECF3535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E0011089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SECF-S-3535 EXTRACTOR 13B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CF3535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S3: Pickled and passivated, Ra 0,8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376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080ad7a9ce4c7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