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6d7aae611054d4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halbautomatische Reinigung - Statisch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halbautomatische Reinigung - Statisch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6d7aae611054d4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