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Magneteinheit - 2xN52-Ø52,4 mm - SECE2020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E0066624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Magneteinheit - 2xN52-Ø52,4 mm - SECE2020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E0066624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SECE-S-2020-02V-ES MAGNET INSE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SECE-2020-02V-ES Magnet insert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Compatible with SECE 2020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1 row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Ø52,4 mm (wall thickness 1,2 mm)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single bar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