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Wirbelstromabscheider 38HI mit Zuführeinheit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E0136839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Wirbelstromabscheider 38HI mit Zuführeinheit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REC-08-E38HI-N-MAB-FMS-PU-R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Vibration sensor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S/N 490250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