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Doppelwandig - Manuelle Reinigung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Doppelwandig - Manuelle Reinigung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