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Hochgradientes Rollenabscheider-Magnetsystem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E0152603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Hochgradientes Rollenabscheider-Magnetsystem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E0152603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RHPS-06-H153-RR-MS-SM-1PU16-N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weakly magnetic particles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766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flap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Standard (coarse)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covers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frame (P1)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S6: Powder coated (C4)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Infeed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1135 (-100 / +150)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High gradient belt height (-100 / +150) (infeed/outfeed)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1,3 mm PU antistatic, blue, with 1 cleat (A-shaped)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layout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Radial pole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belt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unit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 + N + PE; 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Invicon vibration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Van der Graaf drum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E0122431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stainless steel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stainless steel discharge chute for metals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height adjustable 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belt change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1982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1198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1363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