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Permanent-Lasthebemagnet, flache Produkte - 800 kg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E0161872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Permanent-Lasthebemagnet, flache Produkte - 800 kg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E0161872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HPL-RA-0800-112x348-094-FE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300x103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Maximum working load under ideal conditions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advised material thickness (for optimal magnet force)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Blue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-40 to +80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lifting bracket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348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23,6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