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3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68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3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SC-2x2,5+4x2x0,25-3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