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Steuerschrank - 110/230/400 V AC; 50/60 Hz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ESBP310003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Steuerschrank - 110/230/400 V AC; 50/60 Hz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ESBP310003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SPA-E-CB-X2-PLC-HW-PT1K0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 box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Wall mounted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Electro bullet magnet ATEX - with valve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enclosure and door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Grey (Light grey): RAL7035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2D tb IIIC T130°C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and 22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IP54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EMC directive 2014/30/EU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EMC_2014-30EU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60079-0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EN 60079-31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EN 60204-1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IEC 61439-1 compliant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IEC 61439-2 compliant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Supply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110/230/400 V AC + PE; 50/60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Supply current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Maximum fuse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power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Output voltage to magnet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48 V DC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Output current to magnet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transformer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rectifier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Sigmatek controller with temp. &amp; pos. monitoring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connection for PTC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demagnetizing relay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switch for local/remote 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pot. free input for magnet ON/OFF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pot. free output for: magnet on/off/error/valve closed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