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mit Gewindebolzen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GM16706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mit Gewindebolzen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GM16706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PM-TE-F-SG-D32x7xM4x8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end M4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