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Elektromagnet- 100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GM17810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Elektromagnet- 100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GM17810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HEPM-EM-D100-043-SW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 / power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lifting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Ø100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magnetic tear off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3400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max. magnetic tear off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Under ideal conditions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M10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wires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Cable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 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Zinc plated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product temperature (depending on ambient temp.)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-10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IP65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Electromagnet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power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 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 V DC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Duty cycle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100%, 24 hours/day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Associated control unit (not included)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ESVL105002/ESVL110002/ESVL130001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2,1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