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Einbaumagnetbandrolle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RHAF20040000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Einbaumagnetbandrolle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RHAF20040000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RHP-F204A06-040-FSD-BA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