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OFC100341_1_14413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636c241b5b6422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Ferrit permanent Überbandmagnetabscheider - 1000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ROFC100341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 permanent Überbandmagnetabscheider - 1000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ROFC100341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ROP-F4-C-100-W-G-R-B-B-M-NA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Ø25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magnet(s)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frame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covers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magnet(s)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motor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(Jet Black): RAL9005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frame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(Black grey): RAL7021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(Stainless steel)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(Black grey): RAL7021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1870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1,5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Rubber, with cleats (EP500/3 6+2)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cleat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T50/20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No. of cleats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1250x785x313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Main pole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1090x785x313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2,2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position / operating side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Right (seen in transport direction)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71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24 hours/day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central greasing point on both sides for bearings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2610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1800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1636c241b5b6422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