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Ferrit permanent Überbandmagnetabscheider - 1200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ROFC120341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Ferrit permanent Überbandmagnetabscheider - 1200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ROFC120341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ROP-F4-C-120-W-G-R-B-B-M-NA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cross mounting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inline mounting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- continuous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Installation/transport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Lifting eye Ø25 mm (8x)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covering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Stainless 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magnet(s)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rollers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frame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covers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Grit blasted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magnet(s)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Blue (Ultramarine blue): RAL 5002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motor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Black (Jet Black): RAL9005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frame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Dark grey (Black grey): RAL7021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covering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 (Stainless steel)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rollers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Dark grey (Black grey): RAL7021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Conveying 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2030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speed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1,5 m/s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Rubber, with cleats (EP500/3 6+2)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cleat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T50/20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No. of cleats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ferrite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Anisotropic ferrite F-33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dimensions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1410x785x313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Main pole dimensions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1250x785x313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drive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SEW electro motor with gear box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power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2,2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frequency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 Hz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voltage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230 (Δ) / 400 (Y) V AC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position / operating side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Right (seen in transport direction)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rotational speed (out)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71 rpm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IP55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Duty cycle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100%, 24 hours/day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Including central greasing point on both sides for bearings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2770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1310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580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2100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