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Neodym-Überbandmagnet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RONC080551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Neodym-Überbandmagnet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RONC080551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ROP-N5-C-080-W-H-R-B-B-M-NA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Ø22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(EP250/2 3+1,5)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T50/20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1000x800x120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800x800x120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Danfoss hydromotor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