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538_1_9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47ebfc326a45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Statisch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SECF200538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Statisch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47ebfc326a45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