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 - Manuelle Reinigung - Statisch - Ø250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SECF250638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 - Manuelle Reinigung - Statisch - Ø250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SECF250638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SECF-B-D250-11E-N-F1E-W-B-B-SR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Hole pattern according to: DN250 acc. EN 1092-1 PN10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 (SS 1.4401) /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40°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Free of own ignition sources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20, 21 and 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extractor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positon in 2 rows, placed in cascade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 (5+6)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(internal) magnetic bar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10700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395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455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