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20030_cleanflow_static_manual_explodedview_10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16c673f58446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Druckdichter Cleanflow - Manuelle Reinigung - Statisch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SECFQ20030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Druckdichter Cleanflow - Manuelle Reinigung - Statisch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SECFQ20030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SECF-P-D200-09E-N-F1m-W-B-B-SR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16c673f58446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