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>
            <w:r>
              <w:drawing>
                <wp:inline distT="0" distB="0" distL="0" distR="0">
                  <wp:extent cx="2876550" cy="2152650"/>
                  <wp:effectExtent l="19050" t="0" r="0" b="0"/>
                  <wp:docPr id="2" name="Picture 2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https://www.goudsmitmagnetics.com/uploads/images/SEMR012078_1_10037.png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4a511ec1c63b4d7b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76550" cy="21526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Magnetgitter - Ø120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Artikel Nummer: SEMR012078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Eigenschaften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Beschreibung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Magnetgitter - Ø120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Artikel Nummer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SEMR012078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Produktschlüssel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SMR-N-D120x50-JF-02E-S6-S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Shape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Round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Size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Ø120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particle size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 Fe-particle size that can be caught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0,03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Cleaning (ferrous particles disposal) method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Manual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Ferrous particles disposal via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Manually taking out magnets + pulling them out of extractor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Interface connection type/size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Jacob connection DN120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Materials in contact with product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AISI316L (SS 1.4404)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Surface treatment/finishing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S1: Grit blasted, Ra 3 µm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Welds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WE: Intermittently welded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Extractor tubes brazed in housing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operating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60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Min./max. ambient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-20 to 60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ATEX marking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Free of own ignition sources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Suited for use in ATEX zone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20, 21 and 22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Waterproof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system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bar in extractor tube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quality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Neodymium N-42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bar size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Extractor tube Ø25 mm; magnetic bar Ø23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Number of magnetic bars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Flux density on (internal) magnetic bar (±10%)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10700 gauss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Flux density on magnet tube in contact with product (±10%)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8000 gauss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Diameter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135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50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1,2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header" Target="header2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footer" Target="footer1.xml" Id="rId12" /><Relationship Type="http://schemas.openxmlformats.org/officeDocument/2006/relationships/customXml" Target="../customXml/item2.xml" Id="rId2" /><Relationship Type="http://schemas.openxmlformats.org/officeDocument/2006/relationships/theme" Target="theme/theme1.xml" Id="rId16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numbering" Target="numbering.xml" Id="rId5" /><Relationship Type="http://schemas.openxmlformats.org/officeDocument/2006/relationships/fontTable" Target="fontTable.xml" Id="rId1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footer" Target="footer2.xml" Id="rId14" /><Relationship Type="http://schemas.openxmlformats.org/officeDocument/2006/relationships/image" Target="/media/image2.png" Id="R4a511ec1c63b4d7b" 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