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Magnetrutschförderer flach-geschlossen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Magnetrutschförderer flach-geschlossen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