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tube - Ø34 mm - SECC240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A120254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- Ø34 mm - SECC240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A120254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