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bars - SECFØ150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E0004445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bars - SECFØ150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E0004445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SECF-S-D150-EXTRACTOR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CF150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