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3099_cleanflow_static_semiautomatic_80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a1a346413449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semi-automatic cleaning - Static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semi-automatic cleaning - Static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a1a346413449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