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9_cleanflow_static_semiautomatic_8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ff3a9e394344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semi-automatic cleaning - Static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semi-automatic cleaning - Static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ff3a9e394344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