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EddyXpert - Eddy current separator - 2000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E0136803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EddyXpert - Eddy current separator - 2000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E0136803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REC-20-E12-N-MAB-SM-PU-R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magnetic drum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magnetic head pulley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magnetic overband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Feeder module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Vibratory feeder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Separates non-magnetic particles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20-300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 vibratory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Angle vibratory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°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Vibratory feeder bin wear protection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None (Basic Mn steel bin)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Separation box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Medium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Separation flap type separation box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Standard (coarse)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Separation box flap operation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by lever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Rotational speed eddy current magnet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3000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framework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slide plates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S6: Powder coated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P1: frame +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(Black grey): RAL7021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P2: side panels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P2: vibratory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Infeed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1576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 current belt 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1032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Eddy current belt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0 - 2,5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 eddy current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Polyurethane, green, 94° Shore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scraper eddy current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 (NBR)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 current magnet roller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poles, eccentric Ø300/Ø500 magnet rotor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eddy current magnet roller, on belt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2900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Control unit power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3x400 V AC + PE; 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 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Koolen vibration motor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Van der Graaf drum motor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AEG electro motor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1,7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current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3,3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2,2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current eddy current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4,7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 eddy current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 eddy current magnet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5,5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 eddy current magnet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V AC (Δ) / 690 V AC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Right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Feeder 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IP66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Eddy current magnet roller 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E0130127/E0130271/E0131082/E0131083/E0131084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central greasing point on both sides for bearings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connector plate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(direct connections to motor drives)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Thermal protection eddy current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5661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3168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3605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