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EddyXpert™ - Eddy current separator - 800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E0136855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EddyXpert™ - Eddy current separator - 800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E0136855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REC-08-E22HI-N-MAB-SM-PU-R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magnetic head pulley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overband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Feeder module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Vibratory feeder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Separates non-magnetic particles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5-60+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vibratory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Vibratory feeder bin wear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None (Basic Mn steel bin)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Medium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Separation flap type separation box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Standard (coarse)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box flap operation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by lever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Rotational speed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4000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framework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slide plates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S6: Powder coated (C4)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P1: frame +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Dark grey (Black grey): RAL7021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P2: side panels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P2: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Infeed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1484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belt 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1032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belt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0 - 2,5 m/s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 eddy current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Polyurethane, green, 94° Shore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scraper eddy current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 (NBR)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magnet roller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poles High Intensity, eccentric Ø300/Ø500 magnet rotor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eddy current magnet roller, on belt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 unit power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3x400 V AC + PE; 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Koolen vibration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Van der Graaf drum motor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AEG electro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0,95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current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1,5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current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4,7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5,5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(Δ) / 690 V AC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Right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Feeder 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magnet roller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E0130127/E0130271/E0131082/E0131083/E0131084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central greasing point on both sides for bearings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connector plate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(direct connections to motor drives)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Thermal protection eddy current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4713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1968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2374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