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908_1_1339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9e6a2a6f3f4b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Eddy current separator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E0136908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Eddy current separator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E0136908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REC-15-E38HI-N-MAB-FMS-PU-R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f9e6a2a6f3f4b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