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9588_159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c37047946cd4af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Grip SECE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E0149588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SECE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E0149588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SECE-S-F8M GRIP + SPRING ASSY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+ spring for SECE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S8: Hygienic wet blasted, Ra 0,6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compatibel with SECE 4040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25,4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c37047946cd4af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