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7090ec016d4c5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internal thread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internal thread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7090ec016d4c5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