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Electromagnetic bar magnet - 100x50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EHKAC04000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Electromagnetic bar magnet - 100x50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EHKAC04000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HEB-100x50-0400-GC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Switching / power supply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Electrical, via a control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Dimension lifting surface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400x100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Advised working load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1600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Remark Advised working load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Under ideal conditions - with safety factor 2 acc. EN13155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magnetic tear off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3200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Remark max. magnetic tear off force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Under ideal conditions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M8 (2x)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Electrical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Cable, two-core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Cable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 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Yellow (Melon yellow): RAL1028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product temperature (depending on ambient temp.)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-10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IP66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Electromagnet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74 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24 V DC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50%, max. 10 min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Associated control unit (not included)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ESVL105002/ESVL110002/ESVL130001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13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