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garnkowy z otworem cylindrycznym - Ø100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GM16609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garnkowy z otworem cylindrycznym - Ø100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PM-HB-F-SG-D100x22xd10.5/34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680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Ø10,5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