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with internal thread - Ø4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43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with internal thread - Ø4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3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I-N-SG-D40x8xM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7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