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bbe622d8c4e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Electropermanent magnet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 magnet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bbe622d8c4e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