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Electro bullet magnet - 100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SPAB000063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 bullet magnet - 100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SPAB000063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SPA-3-B-TC-FO-ST-Ex-D-B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Pneumatically actuated valve box underneath product channel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Ø250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DN250 acc. DIN 24154 R4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DN250 acc. DIN 24154 R4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 connection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Adjustable fasteners on cleaning/inspection door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/ AISI316 (SS 1.4401) / Nickel plated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sponge rubber VMQ, white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White (Traffic white): RAL 9016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door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product flow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product flow temperature in ATEX environment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 II 1/2 D T130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inside, 21 and 22 outside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Electromagnet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Angle magnet cone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power cold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155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 warm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112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6 - 8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as long as product is flowing through (cooling effect)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ESBP310002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This machine has to be ordered with mentioned control unit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integrated valve box for Fe-particles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Thermistor signals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 °C (warning) and 130 °C (shut off)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Coded magn switch (Telemecanique XCSDMC59010EX) (Ex II2D)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575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