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SPEA001063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SPA-3-V-TC-FO-ST-NA-D-B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White (Traffic white): RAL 9016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