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Electro bullet magnet - square outlet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SPEE000063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Electro bullet magnet - square outlet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SPEE000063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SPA-3-B-TC-OS-ST-NA-D-B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Pneumatically actuated valve box underneath product channel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Round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Square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Ø250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#240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outlet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Inlet interface connection type/size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DN250 acc. DIN 24154 R4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Outlet 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Square flange with hole pattern acc. to drawing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To connection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capacity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 m³/h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Adjustable fasteners on cleaning/inspection door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Steel / AISI316 (SS 1.4401) / Nickel plated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sponge rubber VMQ, white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 wear-resistant coating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WB: Welded shut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WB: Welded shut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White (Traffic white): RAL 9016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door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Blue (Ultramarine blue): RAL 5002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product flow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ATEX marking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Electromagnet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Angle magnet cone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24 V DC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power cold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155 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power warm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112 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supply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6 - 8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Duty cycle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100%, as long as product is flowing through (cooling effect)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Associated control unit (not included)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ESBP210002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Remark Control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This machine has to be ordered with mentioned control unit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integrated valve box for Fe-particles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Thermistor signals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110 °C (warning) and 120 °C (shut off)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Safety device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Coded magn switch (Telemecanique XCSDMC59010EX) (Ex II2D)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570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536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