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Bras articulé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TUSM000016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 articulé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TUSM000016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HSS-ARM SHEET SEPARATOR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