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Suministro de aire MSB4 - 8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E0068345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Suministro de aire MSB4 - 8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E0068345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 8 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