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Sensor de encendido/apagado de la pinza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de encendido/apagado de la pinza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