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559_1_82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085630d35e4e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Medidor de gauss/Teslameter - 1D - HGM09 + toolkit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E0136559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Medidor de gauss/Teslameter - 1D - HGM09 + toolkit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E0136559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CASE ECS_OVERBAND ASSMNT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1D measurement of static/DC or freq.-varying/AC magn.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(keyboard mode, SCPI)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mT - 4,5 T (1 µT - 1 mT) (see manual)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AA 1,2 V NiMH (2x, rechargeable, 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Hz - 5 kHz (effective value)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DC: ±0,5% (up to 1,5T), ±1% (from 1,5T); Peak: ±2%; AC: ±2%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3,5 x 1,35 x 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085630d35e4e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