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Separador de corrientes de Foucault 38HI con unidad de alimentación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Separador de corrientes de Foucault 38HI con unidad de alimentación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