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EddyFines™ - Separador de corrientes de Foucault 38HI con unidad de alimentación y preseparador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E0163809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EddyFines™ - Separador de corrientes de Foucault 38HI con unidad de alimentación y preseparador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E0163809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REC-15-38HI-O-VB-FTS-PU-N-R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0-10+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 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 head pulley separator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Medium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 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Fines, Manganese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box flap operation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by lever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slide plates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P1: frame +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side panels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overband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0 - 2,5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2,4 mm Polyurethane, white, 94° Shore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head pulley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1,3 mm Polyurethane (TPU), 2M5 U0-U2 HP VL 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overband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rubber, black (EP250/2 3+1)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scraper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poles High Intensity, eccentric Ø500/Ø700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magnetic head pulley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Koolen vibration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Van der Graaf drum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AEG electro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head pulley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Van der Graaf drum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overband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(Δ) / 690 V AC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head pulley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overband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Head pulley separator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(central plate with electrical connection plugs)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IFM II504A-EXII2D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 detection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IFM IIK3010-EXII2D M30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Vibration sensor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S/N 490250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